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Setting Up Audit Logs and Alerts with Microsoft 365 and Unifi</w:t>
      </w:r>
    </w:p>
    <w:p>
      <w:r>
        <w:t>Use this step-by-step guide to enable critical monitoring and fraud detection tools in your existing systems.</w:t>
      </w:r>
    </w:p>
    <w:p>
      <w:pPr>
        <w:pStyle w:val="Heading2"/>
      </w:pPr>
      <w:r>
        <w:t>Microsoft 365 (Business Standard or higher)</w:t>
      </w:r>
    </w:p>
    <w:p>
      <w:r>
        <w:t>☐ Enable audit logging in the Microsoft 365 compliance center</w:t>
      </w:r>
    </w:p>
    <w:p>
      <w:r>
        <w:t>☐ Turn on mailbox audit logging for all users</w:t>
      </w:r>
    </w:p>
    <w:p>
      <w:r>
        <w:t>☐ Set up alert policies for:</w:t>
        <w:br/>
        <w:t>- External sharing</w:t>
        <w:br/>
        <w:t>- Unusual sign-ins</w:t>
        <w:br/>
        <w:t>- Admin role changes</w:t>
      </w:r>
    </w:p>
    <w:p>
      <w:pPr>
        <w:pStyle w:val="Heading2"/>
      </w:pPr>
      <w:r>
        <w:t>Unifi Network</w:t>
      </w:r>
    </w:p>
    <w:p>
      <w:r>
        <w:t>☐ Enable syslog export to external log server or SIEM</w:t>
      </w:r>
    </w:p>
    <w:p>
      <w:r>
        <w:t>☐ Monitor for:</w:t>
        <w:br/>
        <w:t>- Unusual logins to controller</w:t>
        <w:br/>
        <w:t>- Configuration changes</w:t>
        <w:br/>
        <w:t>- New devices connecting to the network</w:t>
      </w:r>
    </w:p>
    <w:p>
      <w:r>
        <w:t>☐ Review log retention settings</w:t>
      </w:r>
    </w:p>
    <w:p>
      <w:pPr>
        <w:pStyle w:val="Heading2"/>
      </w:pPr>
      <w:r>
        <w:t>Best Practices</w:t>
      </w:r>
    </w:p>
    <w:p>
      <w:r>
        <w:t>☐ Review logs monthly (at minimum)</w:t>
      </w:r>
    </w:p>
    <w:p>
      <w:r>
        <w:t>☐ Cross-check logs with financial and access control activities</w:t>
      </w:r>
    </w:p>
    <w:p>
      <w:r>
        <w:t>☐ Assign someone to own log review and alert response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