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MFA Comparison Chart + Setup Quick Guide</w:t>
      </w:r>
    </w:p>
    <w:p>
      <w:pPr>
        <w:pStyle w:val="Heading2"/>
      </w:pPr>
      <w:r>
        <w:t>Part 1: MFA Method Comparison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MFA Method</w:t>
            </w:r>
          </w:p>
        </w:tc>
        <w:tc>
          <w:tcPr>
            <w:tcW w:type="dxa" w:w="2160"/>
          </w:tcPr>
          <w:p>
            <w:r>
              <w:t>Security Level</w:t>
            </w:r>
          </w:p>
        </w:tc>
        <w:tc>
          <w:tcPr>
            <w:tcW w:type="dxa" w:w="2160"/>
          </w:tcPr>
          <w:p>
            <w:r>
              <w:t>Ease of Use</w:t>
            </w:r>
          </w:p>
        </w:tc>
        <w:tc>
          <w:tcPr>
            <w:tcW w:type="dxa" w:w="2160"/>
          </w:tcPr>
          <w:p>
            <w:r>
              <w:t>Recommended For</w:t>
            </w:r>
          </w:p>
        </w:tc>
      </w:tr>
      <w:tr>
        <w:tc>
          <w:tcPr>
            <w:tcW w:type="dxa" w:w="2160"/>
          </w:tcPr>
          <w:p>
            <w:r>
              <w:t>Text Message (SMS)</w:t>
            </w:r>
          </w:p>
        </w:tc>
        <w:tc>
          <w:tcPr>
            <w:tcW w:type="dxa" w:w="2160"/>
          </w:tcPr>
          <w:p>
            <w:r>
              <w:t>Low</w:t>
            </w:r>
          </w:p>
        </w:tc>
        <w:tc>
          <w:tcPr>
            <w:tcW w:type="dxa" w:w="2160"/>
          </w:tcPr>
          <w:p>
            <w:r>
              <w:t>High</w:t>
            </w:r>
          </w:p>
        </w:tc>
        <w:tc>
          <w:tcPr>
            <w:tcW w:type="dxa" w:w="2160"/>
          </w:tcPr>
          <w:p>
            <w:r>
              <w:t>Only when no other option is available</w:t>
            </w:r>
          </w:p>
        </w:tc>
      </w:tr>
      <w:tr>
        <w:tc>
          <w:tcPr>
            <w:tcW w:type="dxa" w:w="2160"/>
          </w:tcPr>
          <w:p>
            <w:r>
              <w:t>Authenticator App (TOTP)</w:t>
            </w:r>
          </w:p>
        </w:tc>
        <w:tc>
          <w:tcPr>
            <w:tcW w:type="dxa" w:w="2160"/>
          </w:tcPr>
          <w:p>
            <w:r>
              <w:t>Medium-High</w:t>
            </w:r>
          </w:p>
        </w:tc>
        <w:tc>
          <w:tcPr>
            <w:tcW w:type="dxa" w:w="2160"/>
          </w:tcPr>
          <w:p>
            <w:r>
              <w:t>Medium</w:t>
            </w:r>
          </w:p>
        </w:tc>
        <w:tc>
          <w:tcPr>
            <w:tcW w:type="dxa" w:w="2160"/>
          </w:tcPr>
          <w:p>
            <w:r>
              <w:t>Most personal &amp; business accounts</w:t>
            </w:r>
          </w:p>
        </w:tc>
      </w:tr>
      <w:tr>
        <w:tc>
          <w:tcPr>
            <w:tcW w:type="dxa" w:w="2160"/>
          </w:tcPr>
          <w:p>
            <w:r>
              <w:t>Push Notification App</w:t>
            </w:r>
          </w:p>
        </w:tc>
        <w:tc>
          <w:tcPr>
            <w:tcW w:type="dxa" w:w="2160"/>
          </w:tcPr>
          <w:p>
            <w:r>
              <w:t>High</w:t>
            </w:r>
          </w:p>
        </w:tc>
        <w:tc>
          <w:tcPr>
            <w:tcW w:type="dxa" w:w="2160"/>
          </w:tcPr>
          <w:p>
            <w:r>
              <w:t>High</w:t>
            </w:r>
          </w:p>
        </w:tc>
        <w:tc>
          <w:tcPr>
            <w:tcW w:type="dxa" w:w="2160"/>
          </w:tcPr>
          <w:p>
            <w:r>
              <w:t>Microsoft, Google, Duo users</w:t>
            </w:r>
          </w:p>
        </w:tc>
      </w:tr>
      <w:tr>
        <w:tc>
          <w:tcPr>
            <w:tcW w:type="dxa" w:w="2160"/>
          </w:tcPr>
          <w:p>
            <w:r>
              <w:t>Hardware Token (e.g., YubiKey)</w:t>
            </w:r>
          </w:p>
        </w:tc>
        <w:tc>
          <w:tcPr>
            <w:tcW w:type="dxa" w:w="2160"/>
          </w:tcPr>
          <w:p>
            <w:r>
              <w:t>Very High</w:t>
            </w:r>
          </w:p>
        </w:tc>
        <w:tc>
          <w:tcPr>
            <w:tcW w:type="dxa" w:w="2160"/>
          </w:tcPr>
          <w:p>
            <w:r>
              <w:t>Medium</w:t>
            </w:r>
          </w:p>
        </w:tc>
        <w:tc>
          <w:tcPr>
            <w:tcW w:type="dxa" w:w="2160"/>
          </w:tcPr>
          <w:p>
            <w:r>
              <w:t>High-risk users or admins</w:t>
            </w:r>
          </w:p>
        </w:tc>
      </w:tr>
      <w:tr>
        <w:tc>
          <w:tcPr>
            <w:tcW w:type="dxa" w:w="2160"/>
          </w:tcPr>
          <w:p>
            <w:r>
              <w:t>Biometrics (Face ID, Fingerprint)</w:t>
            </w:r>
          </w:p>
        </w:tc>
        <w:tc>
          <w:tcPr>
            <w:tcW w:type="dxa" w:w="2160"/>
          </w:tcPr>
          <w:p>
            <w:r>
              <w:t>High</w:t>
            </w:r>
          </w:p>
        </w:tc>
        <w:tc>
          <w:tcPr>
            <w:tcW w:type="dxa" w:w="2160"/>
          </w:tcPr>
          <w:p>
            <w:r>
              <w:t>Very High</w:t>
            </w:r>
          </w:p>
        </w:tc>
        <w:tc>
          <w:tcPr>
            <w:tcW w:type="dxa" w:w="2160"/>
          </w:tcPr>
          <w:p>
            <w:r>
              <w:t>Mobile devices &amp; secured laptops</w:t>
            </w:r>
          </w:p>
        </w:tc>
      </w:tr>
    </w:tbl>
    <w:p>
      <w:r>
        <w:br w:type="page"/>
      </w:r>
    </w:p>
    <w:p>
      <w:pPr>
        <w:pStyle w:val="Heading2"/>
      </w:pPr>
      <w:r>
        <w:t>Part 2: Quick Setup Tips</w:t>
      </w:r>
    </w:p>
    <w:p>
      <w:r>
        <w:t>Use these general steps to enable MFA on most accounts:</w:t>
      </w:r>
    </w:p>
    <w:p>
      <w:r>
        <w:t>1. Log in to your account and find the Security or Account Settings section.</w:t>
      </w:r>
    </w:p>
    <w:p>
      <w:r>
        <w:t>2. Look for an option to enable Multi-Factor or Two-Factor Authentication.</w:t>
      </w:r>
    </w:p>
    <w:p>
      <w:r>
        <w:t>3. Choose your preferred method (authenticator app, hardware key, etc.).</w:t>
      </w:r>
    </w:p>
    <w:p>
      <w:r>
        <w:t>4. Scan the QR code with your authenticator app or insert your hardware key.</w:t>
      </w:r>
    </w:p>
    <w:p>
      <w:r>
        <w:t>5. Save your backup codes in a secure offline location.</w:t>
      </w:r>
    </w:p>
    <w:p>
      <w:r>
        <w:t>6. Test your new login setup to ensure everything works properly.</w:t>
      </w:r>
    </w:p>
    <w:p>
      <w:r>
        <w:br/>
        <w:t>✅ Bonus Tip: Register a second device or method for backup access if the service allows 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