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Quarterly IT Planning Checklist</w:t>
      </w:r>
    </w:p>
    <w:p>
      <w:r>
        <w:t>Use this checklist to stay ahead of IT issues and align your tech with your business goals—quarter by quarter.</w:t>
      </w:r>
    </w:p>
    <w:p>
      <w:pPr>
        <w:pStyle w:val="Heading2"/>
      </w:pPr>
      <w:r>
        <w:t>☐ Hardware &amp; Infrastructure</w:t>
      </w:r>
    </w:p>
    <w:p>
      <w:r>
        <w:t>☐ Review aging devices (laptops, servers, firewalls)</w:t>
        <w:br/>
        <w:t>☐ Plan for replacements within lifecycle windows</w:t>
        <w:br/>
        <w:t>☐ Confirm warranties and support coverage</w:t>
      </w:r>
    </w:p>
    <w:p>
      <w:pPr>
        <w:pStyle w:val="Heading2"/>
      </w:pPr>
      <w:r>
        <w:t>☐ Software &amp; Licensing</w:t>
      </w:r>
    </w:p>
    <w:p>
      <w:r>
        <w:t>☐ Review license usage and renewals</w:t>
        <w:br/>
        <w:t>☐ Decommission unused or duplicate services</w:t>
        <w:br/>
        <w:t>☐ Ensure legal compliance and cost efficiency</w:t>
      </w:r>
    </w:p>
    <w:p>
      <w:pPr>
        <w:pStyle w:val="Heading2"/>
      </w:pPr>
      <w:r>
        <w:t>☐ Security &amp; Backup</w:t>
      </w:r>
    </w:p>
    <w:p>
      <w:r>
        <w:t>☐ Review logs and alerts</w:t>
        <w:br/>
        <w:t>☐ Test backups and recovery plans</w:t>
        <w:br/>
        <w:t>☐ Schedule employee security awareness refresher</w:t>
      </w:r>
    </w:p>
    <w:p>
      <w:pPr>
        <w:pStyle w:val="Heading2"/>
      </w:pPr>
      <w:r>
        <w:t>☐ Growth &amp; Strategy</w:t>
      </w:r>
    </w:p>
    <w:p>
      <w:r>
        <w:t>☐ Evaluate upcoming projects or expansions</w:t>
        <w:br/>
        <w:t>☐ Adjust support plan for headcount changes</w:t>
        <w:br/>
        <w:t>☐ Identify tech bottlenecks or risks</w:t>
      </w:r>
    </w:p>
    <w:p>
      <w:pPr>
        <w:pStyle w:val="Heading2"/>
      </w:pPr>
      <w:r>
        <w:t>☐ Budget &amp; Vendor Planning</w:t>
      </w:r>
    </w:p>
    <w:p>
      <w:r>
        <w:t>☐ Update IT budget forecasts</w:t>
        <w:br/>
        <w:t>☐ Review MSP reports and KPIs</w:t>
        <w:br/>
        <w:t>☐ Schedule quarterly review with your MSP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