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Business Continuity Planning Starter Template</w:t>
      </w:r>
    </w:p>
    <w:p>
      <w:r>
        <w:t>This template is designed to help small and medium-sized businesses begin the process of formalizing their business continuity strategy. Use it to identify risks, define critical thresholds, and build repeatable processes for recovery.</w:t>
      </w:r>
    </w:p>
    <w:p>
      <w:pPr>
        <w:pStyle w:val="Heading1"/>
      </w:pPr>
      <w:r>
        <w:t>1. Risk Assessment Summary</w:t>
      </w:r>
    </w:p>
    <w:p>
      <w:r>
        <w:t>List potential risks that could impact your operations (e.g., ransomware, fire, vendor failure, power outage):</w:t>
      </w:r>
    </w:p>
    <w:p>
      <w:r>
        <w:t xml:space="preserve">- </w:t>
      </w:r>
    </w:p>
    <w:p>
      <w:r>
        <w:t xml:space="preserve">- </w:t>
      </w:r>
    </w:p>
    <w:p>
      <w:r>
        <w:t xml:space="preserve">- </w:t>
      </w:r>
    </w:p>
    <w:p>
      <w:pPr>
        <w:pStyle w:val="Heading1"/>
      </w:pPr>
      <w:r>
        <w:t>2. Recovery Objectives</w:t>
      </w:r>
    </w:p>
    <w:p>
      <w:r>
        <w:t>Recovery Time Objective (RTO):</w:t>
      </w:r>
    </w:p>
    <w:p>
      <w:r>
        <w:t>This is the maximum acceptable amount of time that your business can be offline.</w:t>
      </w:r>
    </w:p>
    <w:p>
      <w:r>
        <w:t>Example: 4 hours</w:t>
      </w:r>
    </w:p>
    <w:p>
      <w:r>
        <w:t>Recovery Point Objective (RPO):</w:t>
      </w:r>
    </w:p>
    <w:p>
      <w:r>
        <w:t>This defines how much data (in time) you can afford to lose.</w:t>
      </w:r>
    </w:p>
    <w:p>
      <w:r>
        <w:t>Example: 30 minutes</w:t>
      </w:r>
    </w:p>
    <w:p>
      <w:pPr>
        <w:pStyle w:val="Heading1"/>
      </w:pPr>
      <w:r>
        <w:t>3. Business Impact Summary</w:t>
      </w:r>
    </w:p>
    <w:p>
      <w:r>
        <w:t>Which systems and processes are most critical to your operations? List them in order of importance:</w:t>
      </w:r>
    </w:p>
    <w:p>
      <w:r>
        <w:t xml:space="preserve">1. </w:t>
      </w:r>
    </w:p>
    <w:p>
      <w:r>
        <w:t xml:space="preserve">2. </w:t>
      </w:r>
    </w:p>
    <w:p>
      <w:r>
        <w:t xml:space="preserve">3. </w:t>
      </w:r>
    </w:p>
    <w:p>
      <w:pPr>
        <w:pStyle w:val="Heading1"/>
      </w:pPr>
      <w:r>
        <w:t>4. Communication Plan</w:t>
      </w:r>
    </w:p>
    <w:p>
      <w:r>
        <w:t>Who needs to be notified in the event of an incident? List stakeholders and how you’ll contact them:</w:t>
      </w:r>
    </w:p>
    <w:p>
      <w:r>
        <w:t xml:space="preserve">- CEO: </w:t>
      </w:r>
    </w:p>
    <w:p>
      <w:r>
        <w:t xml:space="preserve">- IT Provider: </w:t>
      </w:r>
    </w:p>
    <w:p>
      <w:r>
        <w:t xml:space="preserve">- Key Clients: </w:t>
      </w:r>
    </w:p>
    <w:p>
      <w:pPr>
        <w:pStyle w:val="Heading1"/>
      </w:pPr>
      <w:r>
        <w:t>5. Backup and Testing Schedule</w:t>
      </w:r>
    </w:p>
    <w:p>
      <w:r>
        <w:t>Define how often you back up data and test recovery procedures:</w:t>
      </w:r>
    </w:p>
    <w:p>
      <w:r>
        <w:t xml:space="preserve">- Backup frequency: </w:t>
      </w:r>
    </w:p>
    <w:p>
      <w:r>
        <w:t xml:space="preserve">- Recovery test schedule: </w:t>
      </w:r>
    </w:p>
    <w:p>
      <w:pPr>
        <w:pStyle w:val="Heading1"/>
      </w:pPr>
      <w:r>
        <w:t>6. Notes and Next Steps</w:t>
      </w:r>
    </w:p>
    <w:p>
      <w:r>
        <w:t>Use this section to note any follow-ups, missing information, or assignments for team members.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